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B2" w:rsidRPr="00923AB2" w:rsidRDefault="00923AB2" w:rsidP="00923AB2">
      <w:pPr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:rsidR="00923AB2" w:rsidRPr="00923AB2" w:rsidRDefault="00923AB2" w:rsidP="00923AB2">
      <w:pPr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923AB2" w:rsidRPr="00923AB2" w:rsidRDefault="00253D6B" w:rsidP="00923AB2">
      <w:pPr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</w:p>
    <w:p w:rsidR="00923AB2" w:rsidRPr="00923AB2" w:rsidRDefault="00923AB2" w:rsidP="00923AB2">
      <w:pPr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B2" w:rsidRPr="00923AB2" w:rsidRDefault="00923AB2" w:rsidP="00923AB2">
      <w:pPr>
        <w:spacing w:after="0" w:line="26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23AB2" w:rsidRPr="00923AB2" w:rsidRDefault="00923AB2" w:rsidP="00923A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3AB2" w:rsidRPr="00923AB2" w:rsidRDefault="00253D6B" w:rsidP="00923A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923AB2" w:rsidRPr="00923AB2" w:rsidRDefault="00923AB2" w:rsidP="00923AB2">
      <w:pPr>
        <w:spacing w:after="0" w:line="240" w:lineRule="auto"/>
        <w:ind w:right="538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территориальном общественном самоуправлении в муниципальном округе </w:t>
      </w:r>
      <w:r w:rsidR="002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Черемушки</w:t>
      </w:r>
    </w:p>
    <w:p w:rsidR="00923AB2" w:rsidRPr="00923AB2" w:rsidRDefault="00923AB2" w:rsidP="00923AB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3D6B" w:rsidRDefault="00923AB2" w:rsidP="00923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27 Федерального закона</w:t>
      </w:r>
      <w:r w:rsidRPr="00923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октября 2003 года № </w:t>
      </w:r>
      <w:hyperlink r:id="rId6" w:tgtFrame="_blank" w:history="1">
        <w:r w:rsidRPr="00923AB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131-ФЗ</w:t>
        </w:r>
      </w:hyperlink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общих принципах организации местного самоуправления в Российской Федерации», статьей </w:t>
      </w:r>
      <w:r w:rsidR="0054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муниципального округа</w:t>
      </w:r>
      <w:r w:rsidRPr="0092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923AB2" w:rsidRPr="00923AB2" w:rsidRDefault="00923AB2" w:rsidP="00923AB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решил:</w:t>
      </w:r>
    </w:p>
    <w:p w:rsidR="00923AB2" w:rsidRPr="00923AB2" w:rsidRDefault="00923AB2" w:rsidP="00923AB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923AB2" w:rsidRPr="00923AB2" w:rsidRDefault="00923AB2" w:rsidP="00923AB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Порядок организации и осуществления территориального общественного самоуправления в муниципальном округе </w:t>
      </w:r>
      <w:r w:rsidR="002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1);</w:t>
      </w:r>
    </w:p>
    <w:p w:rsidR="00923AB2" w:rsidRPr="00923AB2" w:rsidRDefault="00923AB2" w:rsidP="00923AB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Порядок регистрации уставов территориальных общественных самоуправлений в муниципальном округе </w:t>
      </w:r>
      <w:proofErr w:type="gramStart"/>
      <w:r w:rsidR="002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End"/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2);</w:t>
      </w:r>
    </w:p>
    <w:p w:rsidR="00923AB2" w:rsidRPr="00923AB2" w:rsidRDefault="00923AB2" w:rsidP="00923AB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Штампы для регистрации устава </w:t>
      </w:r>
      <w:bookmarkStart w:id="0" w:name="OLE_LINK4"/>
      <w:bookmarkStart w:id="1" w:name="OLE_LINK5"/>
      <w:bookmarkStart w:id="2" w:name="OLE_LINK6"/>
      <w:bookmarkEnd w:id="0"/>
      <w:bookmarkEnd w:id="1"/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общественного самоуправления</w:t>
      </w:r>
      <w:bookmarkEnd w:id="2"/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изменений и дополнений в устав территориального общественного самоуправления (приложение 3);</w:t>
      </w:r>
    </w:p>
    <w:p w:rsidR="00923AB2" w:rsidRPr="00923AB2" w:rsidRDefault="00923AB2" w:rsidP="00923AB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Форму свидетельства о регистрации устава территориального общественного самоуправления (приложение 4).</w:t>
      </w:r>
    </w:p>
    <w:p w:rsidR="00923AB2" w:rsidRPr="00923AB2" w:rsidRDefault="00923AB2" w:rsidP="00923AB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Аппарату Совета депутатов муниципального округа </w:t>
      </w:r>
      <w:r w:rsidR="002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изготовление</w:t>
      </w:r>
      <w:bookmarkStart w:id="3" w:name="OLE_LINK1"/>
      <w:bookmarkStart w:id="4" w:name="OLE_LINK2"/>
      <w:bookmarkStart w:id="5" w:name="OLE_LINK3"/>
      <w:bookmarkEnd w:id="3"/>
      <w:bookmarkEnd w:id="4"/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штампов для регистрации устава территориального общественного самоуправления, изменений и дополнений в него (пункт 1.3), свидетельства о регистрации устава территориального общественного самоуправления (пункт 1.4).</w:t>
      </w:r>
      <w:bookmarkEnd w:id="5"/>
    </w:p>
    <w:p w:rsidR="00923AB2" w:rsidRPr="00923AB2" w:rsidRDefault="00923AB2" w:rsidP="00923AB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</w:t>
      </w:r>
      <w:r w:rsidR="002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253D6B" w:rsidRPr="00AB304C">
          <w:rPr>
            <w:rStyle w:val="a8"/>
            <w:rFonts w:ascii="Times New Roman" w:hAnsi="Times New Roman" w:cs="Times New Roman"/>
            <w:sz w:val="28"/>
            <w:szCs w:val="28"/>
          </w:rPr>
          <w:t>www.mcherem.ru</w:t>
        </w:r>
      </w:hyperlink>
      <w:r w:rsidR="00253D6B">
        <w:rPr>
          <w:rFonts w:ascii="Times New Roman" w:hAnsi="Times New Roman" w:cs="Times New Roman"/>
          <w:sz w:val="28"/>
          <w:szCs w:val="28"/>
        </w:rPr>
        <w:t xml:space="preserve"> 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46F71" w:rsidRDefault="00923AB2" w:rsidP="0064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Признать утратившими силу</w:t>
      </w:r>
      <w:r w:rsidR="0064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F71" w:rsidRPr="00646F71"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 образования Черемушки в городе Москве от 12 октября 2011 года № 10/5 «Об организации территориального общественного самоуправления во внутригородском муниципальном образовании Черемушки в городе Москве».</w:t>
      </w:r>
    </w:p>
    <w:p w:rsidR="00923AB2" w:rsidRPr="00923AB2" w:rsidRDefault="00923AB2" w:rsidP="00646F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 вступает в силу со дня его официального опубликования. </w:t>
      </w:r>
    </w:p>
    <w:p w:rsidR="00923AB2" w:rsidRPr="00923AB2" w:rsidRDefault="00923AB2" w:rsidP="00923AB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исполнением настоящего решения возложить </w:t>
      </w:r>
      <w:r w:rsidR="0064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главу муниципального округа </w:t>
      </w:r>
      <w:r w:rsidR="002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3AB2" w:rsidRPr="00923AB2" w:rsidRDefault="00923AB2" w:rsidP="00923AB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</w:t>
      </w:r>
    </w:p>
    <w:p w:rsidR="00923AB2" w:rsidRPr="00923AB2" w:rsidRDefault="00923AB2" w:rsidP="00923A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округа </w:t>
      </w:r>
      <w:r w:rsidR="002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r w:rsidR="00646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Д.Е. Беспалов</w:t>
      </w:r>
    </w:p>
    <w:p w:rsidR="00923AB2" w:rsidRPr="00923AB2" w:rsidRDefault="00923AB2" w:rsidP="00646F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923AB2" w:rsidRPr="00923AB2" w:rsidRDefault="00923AB2" w:rsidP="00923AB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245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923AB2" w:rsidRPr="00923AB2" w:rsidTr="00923AB2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AB2" w:rsidRPr="00923AB2" w:rsidRDefault="00923AB2" w:rsidP="00923AB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B2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923AB2" w:rsidRPr="00923AB2" w:rsidRDefault="00923AB2" w:rsidP="00923AB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B2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923AB2" w:rsidRPr="00923AB2" w:rsidRDefault="00923AB2" w:rsidP="00923AB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B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округа </w:t>
            </w:r>
            <w:r w:rsidR="00253D6B">
              <w:rPr>
                <w:rFonts w:ascii="Times New Roman" w:eastAsia="Times New Roman" w:hAnsi="Times New Roman" w:cs="Times New Roman"/>
                <w:lang w:eastAsia="ru-RU"/>
              </w:rPr>
              <w:t>Черемушки</w:t>
            </w:r>
          </w:p>
          <w:p w:rsidR="00923AB2" w:rsidRPr="00923AB2" w:rsidRDefault="00923AB2" w:rsidP="00646F7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B2">
              <w:rPr>
                <w:rFonts w:ascii="Times New Roman" w:eastAsia="Times New Roman" w:hAnsi="Times New Roman" w:cs="Times New Roman"/>
                <w:lang w:eastAsia="ru-RU"/>
              </w:rPr>
              <w:t xml:space="preserve">от № </w:t>
            </w:r>
          </w:p>
        </w:tc>
      </w:tr>
    </w:tbl>
    <w:p w:rsidR="00923AB2" w:rsidRPr="00923AB2" w:rsidRDefault="00923AB2" w:rsidP="00923AB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 и осуществления территориального общественного самоуправления в муниципальном округе </w:t>
      </w:r>
      <w:r w:rsidR="0025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Черемушки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регулирует отношения, связанные с организацией и осуществлением территориального общественного самоуправления (далее – ТОС) в муниципальном округе </w:t>
      </w:r>
      <w:r w:rsidR="002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округ), взаимодействием органов местного самоуправления муниципального округа</w:t>
      </w:r>
      <w:r w:rsidRPr="0092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органы местного самоуправления) с ТОС.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ТОС является </w:t>
      </w:r>
      <w:r w:rsidR="0030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участия граждан в осуществлении местного самоуправления в муниципальном округе.</w:t>
      </w:r>
    </w:p>
    <w:p w:rsidR="005C1389" w:rsidRDefault="00923AB2" w:rsidP="00923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Граждане Российской Федерации имеют право организовать ТОС по месту их жительства на части территории муниципального округа</w:t>
      </w:r>
      <w:r w:rsidR="0064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самостоятельного и под свою ответственность осуществления собственных инициатив по вопросам местного значения, установленных Уставом муниципального округа</w:t>
      </w:r>
      <w:r w:rsidR="0064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города Москвы </w:t>
      </w:r>
      <w:hyperlink r:id="rId8" w:tgtFrame="_blank" w:history="1">
        <w:r w:rsidRPr="00923AB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6 ноября 2002 года № 56</w:t>
        </w:r>
      </w:hyperlink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организации местного самоуправления в городе Москве»</w:t>
      </w:r>
      <w:r w:rsid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организации и осуществлении ТОС имеют право принимать участие граждане Российской Федерации, постоянно или преимущественно проживающие на территории муниципального округа, достигшие шестнадцатилетнего возраста (далее – граждане или жители).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ТОС включает: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4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 инициативной группы (далее – инициативная группа);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установление границ территории ТОС;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собрания (конференции) граждан;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оформление документов, принятых собранием (конференцией) граждан;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регистрацию устава ТОС аппаратом Совета депутатов (далее – аппарат Совета депутатов);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государственную регистрацию ТОС в качестве юридического лица (в соответствии с уставом ТОС).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ТОС считается учрежденным с момента регистрации устава ТОС аппаратом Совета депутатов в порядке, установленном решением Совета депутатов</w:t>
      </w:r>
      <w:r w:rsidR="00F1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92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Совет депутатов).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Инициативная группа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Организация ТОС осуществляется инициативной группой в количестве не менее 1</w:t>
      </w:r>
      <w:r w:rsidR="0042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2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Создание инициативной группы граждан оформляется протоколом о её создании с указанием предмета создания, фамилий, имён, отчеств её членов, года рождения и места их жительства. Протокол подписывается всеми членами инициативной группы, копия протокола направляется в аппарат Совета депутатов и Совет депутатов в течение 7 дней со дня создания инициативной группы.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Инициативная группа: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принимает решение об организации ТОС;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 300 человек – проводится собрание, при численности жителей более 300 человек – конференция;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составляет списки жителей территории образуемого ТОС;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осуществляет иные функции, необходимые для организации ТОС.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Территория ТОС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Обязательные условия для территории ТОС: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границы территории ТОС не могут выходить за пределы границ муниципального округа;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установление границ территории ТОС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территории общего пользования.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границах территории ТОС может осуществлять свою деятельность только одно ТОС;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Границы территории ТОС устанавливаются Советом депутатов по предложению инициативной группы.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Инициативная группа письменно обращается в Совет депутатов с предложением об установлении границ территории ТОС (далее – предложение инициативной группы). К предложению прилагается описание границ территории ТОС (пункт 10), сведения о домовладениях и численности жителей (пункт 4), проживающих в этих границах.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Предложение инициативной группы рассматривается на заседании Совета депутатов </w:t>
      </w:r>
      <w:r w:rsidRPr="00923A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позднее 30 дней</w:t>
      </w:r>
      <w:r w:rsidRPr="00923A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со дня его поступления в Совет депутатов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предложение инициативной группы поступило в период летнего перерыва в работе Совета депутатов, указанный срок исчисляется со дня окончания такого перерыва в работе.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По результатам рассмотрения предложения инициативной группы Совет депутатов принимает решение об установлении границ территории ТОС в 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предложением инициативной группы либо об отказе в установлении границ территории ТОС.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депутатов об отказе в установлении границ территории ТОС должно быть мотивированным.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Принятое Советом депутатов решение направляется инициативной группе не позднее </w:t>
      </w:r>
      <w:r w:rsidR="00541864" w:rsidRPr="00302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12A9" w:rsidRPr="003025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после дня его принятия.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случае если Советом депутатов принято решение об отказе в установлении границ территории ТОС, инициативная группа вправе обратиться в Совет депутатов повторно после устранения причин отказа в установлении границ территории ТОС.</w:t>
      </w:r>
    </w:p>
    <w:p w:rsidR="00923AB2" w:rsidRDefault="00923AB2" w:rsidP="00923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После принятия Советом депутатов решения об установлении границ территории ТОС инициативная группа имеет право проводить собрания </w:t>
      </w:r>
      <w:r w:rsidR="00A8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="00A8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</w:p>
    <w:p w:rsidR="00302532" w:rsidRPr="00923AB2" w:rsidRDefault="0030253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граждан проводятся в соответствии со ст. 31 Устава муниципального округа.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Решение Совета депутатов об отказе в установлении границ территории ТОС может быть обжаловано в судебном порядке.</w:t>
      </w:r>
    </w:p>
    <w:p w:rsidR="00923AB2" w:rsidRPr="00923AB2" w:rsidRDefault="00923AB2" w:rsidP="00923AB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 собрания (конференции) граждан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Подготовка собрания (конференции) граждан проводится инициативной группой открыто и гласно: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Инициативная группа: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сроки подготовки и проведения собрания (конференции) граждан;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проведении конференции инициативная группа: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устанавливает нормы представительства, жителей, проживающих в границах территории ТОС. Норма представительства делегатов устанавливается при обязательном представительстве жителей каждого дома (подъезда) в границах территории ТОС;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выдвижение делегатов на конференцию путем проведения собраний граждан;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утверждает форму протокола собрания граждан по избранию делегатов конференции;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подготавливает проект повестки собрания (конференции) граждан;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подготавливает проект устава ТОС, проекты других документов для принятия на собрании (конференции) граждан;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подготавливает порядок ведения собрания (конференции) граждан;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ТОС.</w:t>
      </w:r>
    </w:p>
    <w:p w:rsidR="00923AB2" w:rsidRPr="00923AB2" w:rsidRDefault="00923AB2" w:rsidP="00923AB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собрания (конференции) граждан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Собрание граждан по вопросам организации ТОС считается правомочным, если в нем принимают участие не менее одной трети жителей, проживающих в границах территории ТОС и достигших шестнадцатилетнего возраста.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граждан по вопросам организации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жителей, проживающих в границах территории ТОС, достигших шестнадцатилетнего возраста.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Регистрацию жителей, прибывших на собрание, регистрацию делегатов конференции проводит инициативная группа.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На собрании (конференции) граждан: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принимаются решения: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 образовании ТОС в границах территории, установленных Советом депутатов;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наименовании ТОС (полном и сокращенном);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 основных направлениях деятельности ТОС;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структуре и порядке избрания органов ТОС;</w:t>
      </w:r>
    </w:p>
    <w:p w:rsidR="00923AB2" w:rsidRDefault="00923AB2" w:rsidP="00923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 принятии устава ТОС</w:t>
      </w:r>
      <w:r w:rsidR="006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4FD" w:rsidRPr="00923AB2" w:rsidRDefault="00E624FD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 одобрении инициативного проекта после его обсуждения</w:t>
      </w:r>
      <w:r w:rsidR="006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3AB2" w:rsidRDefault="00923AB2" w:rsidP="00923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избираются органы ТОС.</w:t>
      </w:r>
    </w:p>
    <w:p w:rsidR="00E624FD" w:rsidRDefault="00E624FD" w:rsidP="00923A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рассматриваются и утверждаются отчеты о деятельности ТОС.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При проведении собрания (конференции) граждан ведется протокол.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Протокол собрания (конференции) граждан должен содержать: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дату, время и место проведения собрания (конференции) граждан;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общую численность граждан, проживающих на территории ТОС и имеющих право участвовать в организации и осуществлении ТОС (пункт 4);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избранных делегатов (при проведении конференции граждан);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количество зарегистрированных граждан (делегатов), прибывших для участия в собрании (конференции) граждан;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повестку дня;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результаты голосования по каждому вопросу повестки дня;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лицах, проводивших подсчет голосов;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сведения о лицах, голосовавших против принятия решения собрания (конференции) граждан и потребовавших внести запись об этом в протокол.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К протоколу собрания граждан прилагается лист регистрации, являющийся неотъемлемой частью протокола, в котором указываются фамилии, имена, отчества, год рождения, место жительства и личная подпись каждого участника собрания.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 протоколу конференции граждан прилагаются: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протоколы собраний граждан по избранию делегатов (с приложением листа регистрации граждан, в котором указываются фамилии, имена, отчества граждан, год рождения, их места жительства и личные подписи).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документы являются неотъемлемой частью протокола конференции граждан.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Протокол собрания (конференции) граждан подписывается председателем ТОС и секретарем собрания (конференции) граждан.</w:t>
      </w:r>
    </w:p>
    <w:p w:rsidR="00923AB2" w:rsidRPr="00923AB2" w:rsidRDefault="00923AB2" w:rsidP="00923AB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ТОС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ТОС осуществляется посредством проведения собраний (конференций) граждан, а также посредством создания органов ТОС.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ТОС в соответствии с уставом ТОС может осуществлять следующие направления деятельности: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оказание содействия органам местного самоуправления и участие: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организации и проведении местных праздников, местных праздничных и иных зрелищных мероприятий, развитии местных традиций и обрядов;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проведении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 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распространении экологической информации, полученной от органов местного самоуправления;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предложений в органы местного самоуправления: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 организации и изменению маршрутов, режима работы, остановок наземного городского пассажирского транспорта;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благоустройству территории муниципального округа;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организации работы общественных пунктов охраны порядка и их советов;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повышению эффективности охраны общественного порядка на территории муниципального округа;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 созданию условий для развития на территории муниципального округа физической культуры и массового спорта;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награждению знаками отличия (почетными знаками, грамотами, дипломами) муниципального округа;</w:t>
      </w:r>
    </w:p>
    <w:p w:rsidR="00923AB2" w:rsidRPr="001E4F71" w:rsidRDefault="00923AB2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 возведению на территории муниципального округа произведений монументально-декоративного искусства;</w:t>
      </w:r>
    </w:p>
    <w:p w:rsidR="00923AB2" w:rsidRDefault="00923AB2" w:rsidP="00923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ТОС;</w:t>
      </w:r>
    </w:p>
    <w:p w:rsidR="006A0B7E" w:rsidRPr="001E4F71" w:rsidRDefault="006A0B7E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органы ТОС могут выдвигать инициативные проект</w:t>
      </w:r>
      <w:r w:rsidR="00C12B7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качестве инициаторов проекта;</w:t>
      </w:r>
    </w:p>
    <w:p w:rsidR="00923AB2" w:rsidRPr="001E4F71" w:rsidRDefault="00C12B74" w:rsidP="00923A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3AB2" w:rsidRPr="001E4F7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направления в соответствии с вопросами местного значения муниципального округа (пункт 3).</w:t>
      </w:r>
    </w:p>
    <w:p w:rsidR="00923AB2" w:rsidRPr="00923AB2" w:rsidRDefault="00923AB2" w:rsidP="00923AB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органов местного самоуправления с ТОС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Органы местного самоуправления в пределах своих полномочий оказывают содействие гражданам в осуществлении ТОС.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Органы местного самоуправления: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создают необходимые условия для становления и развития ТОС на территории муниципального округа;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оказывают содействие гражданам в осуществлении прав на организацию и участие в ТОС;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оказывают ТОС консультационную и методическую помощь;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принимают участие в собраниях (конференциях) граждан по вопросам организации и осуществления ТОС;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осуществляют взаимодействие с ТОС в иных формах.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923AB2" w:rsidRPr="00923AB2" w:rsidRDefault="00923AB2" w:rsidP="00923A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0DED" w:rsidRDefault="00923AB2" w:rsidP="00074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DED" w:rsidRDefault="00340D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93540" w:rsidRDefault="00893540" w:rsidP="000744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3AB2" w:rsidRPr="00923AB2" w:rsidRDefault="00923AB2" w:rsidP="00923AB2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923AB2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:rsidR="00923AB2" w:rsidRPr="00923AB2" w:rsidRDefault="00923AB2" w:rsidP="00923AB2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lang w:eastAsia="ru-RU"/>
        </w:rPr>
        <w:t>к решению Совета депутатов</w:t>
      </w:r>
    </w:p>
    <w:p w:rsidR="00923AB2" w:rsidRPr="00923AB2" w:rsidRDefault="00923AB2" w:rsidP="00923AB2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округа </w:t>
      </w:r>
      <w:r w:rsidR="00253D6B">
        <w:rPr>
          <w:rFonts w:ascii="Times New Roman" w:eastAsia="Times New Roman" w:hAnsi="Times New Roman" w:cs="Times New Roman"/>
          <w:color w:val="000000"/>
          <w:lang w:eastAsia="ru-RU"/>
        </w:rPr>
        <w:t>Черемушки</w:t>
      </w:r>
    </w:p>
    <w:p w:rsidR="00923AB2" w:rsidRPr="00923AB2" w:rsidRDefault="00923AB2" w:rsidP="00923AB2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935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23AB2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8935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23AB2" w:rsidRDefault="00923AB2" w:rsidP="00923AB2">
      <w:pPr>
        <w:spacing w:after="0" w:line="240" w:lineRule="auto"/>
        <w:ind w:left="480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</w:p>
    <w:p w:rsidR="00893540" w:rsidRPr="00923AB2" w:rsidRDefault="00893540" w:rsidP="00923AB2">
      <w:pPr>
        <w:spacing w:after="0" w:line="240" w:lineRule="auto"/>
        <w:ind w:left="480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23AB2" w:rsidRPr="00923AB2" w:rsidRDefault="00923AB2" w:rsidP="00923AB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уставов территориальных общественных самоуправлений</w:t>
      </w:r>
    </w:p>
    <w:p w:rsidR="00923AB2" w:rsidRPr="00923AB2" w:rsidRDefault="00923AB2" w:rsidP="00923AB2">
      <w:pPr>
        <w:spacing w:after="0" w:line="240" w:lineRule="auto"/>
        <w:ind w:firstLine="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регулирует вопросы регистрации уставов территориальных общественных самоуправлений (далее – уставы) в аппарате Совета депутатов муниципального округа </w:t>
      </w:r>
      <w:r w:rsidR="002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 аппарат Совета депутатов).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 решения собрания (конференции) граждан о внесении изменений и дополнений в устав (далее – решение собрания (конференции) граждан) осуществляется в соответствии с настоящим Порядком, установленном для регистрации устава.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Документы для регистрации устава 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регистрации устава представляются: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запрос (заявление) по форме, установленной аппаратом Совета депутатов;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заявителя;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устав,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протокола собрания (конференции) граждан,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документ, подтверждающий полномочия представителя заявителя (при необходимости).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регистрации решения собрания (конференции) граждан представляются: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запрос (заявление) по форме, установленной аппаратом Совета депутатов;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заявителя;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устав, зарегистрированный в аппарате Совета депутатов;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решение собрания (конференции) граждан,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копию протокола собрания (конференции) граждан, на котором было принято решение</w:t>
      </w:r>
      <w:r w:rsidRPr="0092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устав (копия протокола прошивается, пронумеровывается и заверяется подписью председателя территориального общественного самоуправления);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23AB2" w:rsidRPr="00923AB2" w:rsidRDefault="00923AB2" w:rsidP="00923AB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документ, подтверждающий полномочия представителя заявителя (при необходимости).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Срок регистрации не может превышать 15 рабочих дней после дня регистрации документов, указанных в пункте 3 или пункте 4 настоящего Порядка.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Регистрация устава осуществляется аппаратом Совета депутатов</w:t>
      </w:r>
      <w:r w:rsidR="0089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утвержденным аппаратом Совета депутатов</w:t>
      </w:r>
      <w:r w:rsidRPr="0092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регламентом предоставления муниципальной услуги «Регистрация уставов территориального общественного самоуправления» и настоящим Порядком.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Аппарат Совета депутатов: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проверяет соответствие устава Конституции Российской Федерации, федеральным законам, законам города Москвы, Уставу муниципального округа </w:t>
      </w:r>
      <w:r w:rsidR="002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проверяет правомочность собрания (конференции) граждан, на котором был принят устав;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присваивает уставу, решению регистрационный номер;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выдает свидетельство о регистрации устава, форма которого утверждается Советом депутатов муниципального округа </w:t>
      </w:r>
      <w:r w:rsidR="0025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Совет депутатов).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решения собрания (конференции) граждан не выдается.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 результатам рассмотрения документов, представленных для регистрации устава, решения собрания (конференции) граждан, аппарат Совета депутатов</w:t>
      </w:r>
      <w:r w:rsidRPr="0092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регистрации или об отказе в регистрации. Решение об отказе должно быть мотивированным.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Решение аппарата Совета депутатов 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Датой регистрации устава считается дата издания постановления аппарата Совета депутатов</w:t>
      </w:r>
      <w:r w:rsidRPr="0092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его регистрации.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утверждается Советом депутатов.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позиции 1, 2, 3 и 4 – год внесения сведений об уставе, решении собрания (конференции) граждан в реестр (</w:t>
      </w:r>
      <w:proofErr w:type="gramStart"/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</w:t>
      </w:r>
      <w:r w:rsidR="0094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позиции 5, 6 и 7 – порядковый номер устава (например, 001, 002 и т.д.).</w:t>
      </w:r>
    </w:p>
    <w:p w:rsidR="00923AB2" w:rsidRPr="00923AB2" w:rsidRDefault="00923AB2" w:rsidP="00923AB2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395ED3" w:rsidRDefault="00395ED3" w:rsidP="00923AB2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B52079" w:rsidRPr="00913360" w:rsidRDefault="00B52079" w:rsidP="00913360">
      <w:pPr>
        <w:spacing w:after="0"/>
        <w:ind w:left="4820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lastRenderedPageBreak/>
        <w:t>Приложение 3</w:t>
      </w:r>
    </w:p>
    <w:p w:rsidR="00B52079" w:rsidRPr="00913360" w:rsidRDefault="00B52079" w:rsidP="00913360">
      <w:pPr>
        <w:spacing w:after="0"/>
        <w:ind w:left="4820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к </w:t>
      </w:r>
      <w:bookmarkStart w:id="6" w:name="_Hlk163041954"/>
      <w:r w:rsidRPr="00913360">
        <w:rPr>
          <w:rFonts w:ascii="Times New Roman" w:hAnsi="Times New Roman" w:cs="Times New Roman"/>
        </w:rPr>
        <w:t>решению Совета депутатов</w:t>
      </w:r>
    </w:p>
    <w:p w:rsidR="00B52079" w:rsidRPr="00913360" w:rsidRDefault="00B52079" w:rsidP="00913360">
      <w:pPr>
        <w:spacing w:after="0"/>
        <w:ind w:left="4820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муниципального округа Черемушки</w:t>
      </w:r>
    </w:p>
    <w:p w:rsidR="00B52079" w:rsidRPr="00913360" w:rsidRDefault="00B52079" w:rsidP="00913360">
      <w:pPr>
        <w:spacing w:after="0"/>
        <w:ind w:left="4820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 xml:space="preserve">от                      № </w:t>
      </w:r>
    </w:p>
    <w:bookmarkEnd w:id="6"/>
    <w:p w:rsidR="00B52079" w:rsidRPr="00913360" w:rsidRDefault="00B52079" w:rsidP="00913360">
      <w:pPr>
        <w:spacing w:after="0"/>
        <w:ind w:firstLine="4678"/>
        <w:jc w:val="center"/>
        <w:rPr>
          <w:rFonts w:ascii="Times New Roman" w:hAnsi="Times New Roman" w:cs="Times New Roman"/>
          <w:b/>
        </w:rPr>
      </w:pPr>
    </w:p>
    <w:p w:rsidR="00B52079" w:rsidRPr="00913360" w:rsidRDefault="00B52079" w:rsidP="00913360">
      <w:pPr>
        <w:spacing w:after="0"/>
        <w:jc w:val="center"/>
        <w:rPr>
          <w:rFonts w:ascii="Times New Roman" w:hAnsi="Times New Roman" w:cs="Times New Roman"/>
          <w:b/>
        </w:rPr>
      </w:pPr>
    </w:p>
    <w:p w:rsidR="00B52079" w:rsidRPr="00913360" w:rsidRDefault="00B52079" w:rsidP="00913360">
      <w:pPr>
        <w:spacing w:after="0"/>
        <w:jc w:val="center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t>Штампы</w:t>
      </w:r>
    </w:p>
    <w:p w:rsidR="00B52079" w:rsidRPr="00913360" w:rsidRDefault="00B52079" w:rsidP="00913360">
      <w:pPr>
        <w:spacing w:after="0"/>
        <w:jc w:val="center"/>
        <w:rPr>
          <w:rFonts w:ascii="Times New Roman" w:hAnsi="Times New Roman" w:cs="Times New Roman"/>
          <w:b/>
        </w:rPr>
      </w:pPr>
      <w:r w:rsidRPr="00913360">
        <w:rPr>
          <w:rFonts w:ascii="Times New Roman" w:hAnsi="Times New Roman" w:cs="Times New Roman"/>
          <w:b/>
        </w:rPr>
        <w:t xml:space="preserve">для регистрации устава территориального общественного самоуправления, изменений и дополнений в устав </w:t>
      </w:r>
    </w:p>
    <w:p w:rsidR="00B52079" w:rsidRPr="00913360" w:rsidRDefault="00B52079" w:rsidP="0091336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969"/>
        <w:gridCol w:w="637"/>
      </w:tblGrid>
      <w:tr w:rsidR="00B52079" w:rsidRPr="00913360" w:rsidTr="00B52079">
        <w:trPr>
          <w:cantSplit/>
          <w:trHeight w:val="2466"/>
        </w:trPr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2079" w:rsidRPr="00913360" w:rsidRDefault="00B52079">
            <w:pPr>
              <w:ind w:left="7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2079" w:rsidRPr="00913360" w:rsidRDefault="00B52079">
            <w:p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0">
              <w:rPr>
                <w:rFonts w:ascii="Times New Roman" w:hAnsi="Times New Roman" w:cs="Times New Roman"/>
                <w:sz w:val="20"/>
                <w:szCs w:val="20"/>
              </w:rPr>
              <w:t>Размеры штампа</w:t>
            </w:r>
          </w:p>
          <w:p w:rsidR="00B52079" w:rsidRPr="00913360" w:rsidRDefault="00B52079">
            <w:p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0">
              <w:rPr>
                <w:rFonts w:ascii="Times New Roman" w:hAnsi="Times New Roman" w:cs="Times New Roman"/>
                <w:sz w:val="20"/>
                <w:szCs w:val="20"/>
              </w:rPr>
              <w:t>Цвет штампа: синий</w:t>
            </w:r>
          </w:p>
          <w:p w:rsidR="00B52079" w:rsidRPr="00913360" w:rsidRDefault="00B520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2079" w:rsidRPr="00913360" w:rsidRDefault="00B52079">
            <w:pPr>
              <w:ind w:left="-7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2079" w:rsidRPr="00913360" w:rsidRDefault="00B52079">
            <w:pPr>
              <w:ind w:left="-7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textDirection w:val="tbRl"/>
            <w:hideMark/>
          </w:tcPr>
          <w:p w:rsidR="00B52079" w:rsidRPr="00913360" w:rsidRDefault="00B520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-27940</wp:posOffset>
                      </wp:positionV>
                      <wp:extent cx="11430" cy="1579880"/>
                      <wp:effectExtent l="54610" t="19685" r="57785" b="196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1579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961F0"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-2.2pt" to="4.4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" strokeweight="1pt">
                      <v:stroke startarrow="block" endarrow="block"/>
                    </v:line>
                  </w:pict>
                </mc:Fallback>
              </mc:AlternateContent>
            </w:r>
            <w:r w:rsidRPr="0091336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913360">
                <w:rPr>
                  <w:rFonts w:ascii="Times New Roman" w:hAnsi="Times New Roman" w:cs="Times New Roman"/>
                  <w:sz w:val="20"/>
                  <w:szCs w:val="20"/>
                </w:rPr>
                <w:t>40 мм</w:t>
              </w:r>
            </w:smartTag>
          </w:p>
        </w:tc>
      </w:tr>
      <w:tr w:rsidR="00B52079" w:rsidRPr="00913360" w:rsidTr="00B52079">
        <w:trPr>
          <w:trHeight w:val="4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079" w:rsidRPr="00913360" w:rsidRDefault="00B52079">
            <w:pPr>
              <w:ind w:left="612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246380</wp:posOffset>
                      </wp:positionV>
                      <wp:extent cx="2514600" cy="0"/>
                      <wp:effectExtent l="17145" t="55880" r="20955" b="584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53B25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pt" to="192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" strokeweight="1pt">
                      <v:stroke startarrow="block" endarrow="block"/>
                    </v:line>
                  </w:pict>
                </mc:Fallback>
              </mc:AlternateContent>
            </w:r>
            <w:r w:rsidRPr="0091336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913360">
                <w:rPr>
                  <w:rFonts w:ascii="Times New Roman" w:hAnsi="Times New Roman" w:cs="Times New Roman"/>
                  <w:sz w:val="20"/>
                  <w:szCs w:val="20"/>
                </w:rPr>
                <w:t>60 мм</w:t>
              </w:r>
            </w:smartTag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2079" w:rsidRPr="00913360" w:rsidRDefault="00B52079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079" w:rsidRPr="00913360" w:rsidRDefault="00B52079" w:rsidP="00B52079">
      <w:pPr>
        <w:rPr>
          <w:rFonts w:ascii="Times New Roman" w:hAnsi="Times New Roman" w:cs="Times New Roman"/>
          <w:sz w:val="20"/>
          <w:szCs w:val="20"/>
        </w:rPr>
      </w:pPr>
    </w:p>
    <w:p w:rsidR="00B52079" w:rsidRPr="00913360" w:rsidRDefault="00B52079" w:rsidP="00B520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6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B52079" w:rsidRPr="00913360" w:rsidTr="00913360">
        <w:trPr>
          <w:trHeight w:val="1335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</w:tcPr>
          <w:p w:rsidR="00B52079" w:rsidRPr="00913360" w:rsidRDefault="00B5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4"/>
            </w:tblGrid>
            <w:tr w:rsidR="00B52079" w:rsidRPr="00913360">
              <w:trPr>
                <w:trHeight w:val="2745"/>
              </w:trPr>
              <w:tc>
                <w:tcPr>
                  <w:tcW w:w="8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80" w:type="dxa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6"/>
                    <w:gridCol w:w="709"/>
                    <w:gridCol w:w="4575"/>
                  </w:tblGrid>
                  <w:tr w:rsidR="00913360" w:rsidRPr="00913360" w:rsidTr="00A72152">
                    <w:trPr>
                      <w:cantSplit/>
                      <w:trHeight w:val="4114"/>
                    </w:trPr>
                    <w:tc>
                      <w:tcPr>
                        <w:tcW w:w="4496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</w:tcPr>
                      <w:p w:rsidR="00913360" w:rsidRPr="00913360" w:rsidRDefault="00913360" w:rsidP="00913360">
                        <w:pPr>
                          <w:ind w:left="-393" w:firstLine="39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336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Устав зарегистрирован</w:t>
                        </w:r>
                      </w:p>
                      <w:p w:rsidR="00913360" w:rsidRPr="00913360" w:rsidRDefault="00913360" w:rsidP="00913360">
                        <w:pPr>
                          <w:ind w:left="-393" w:firstLine="393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13360" w:rsidRPr="00913360" w:rsidRDefault="00913360" w:rsidP="00913360">
                        <w:pPr>
                          <w:ind w:left="-10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133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Муниципальный округ Черемушки </w:t>
                        </w:r>
                      </w:p>
                      <w:p w:rsidR="00913360" w:rsidRPr="00913360" w:rsidRDefault="00913360" w:rsidP="00913360">
                        <w:pPr>
                          <w:ind w:left="-393" w:firstLine="39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133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 _____________20 __ года</w:t>
                        </w:r>
                      </w:p>
                      <w:p w:rsidR="00913360" w:rsidRPr="00913360" w:rsidRDefault="00913360" w:rsidP="00913360">
                        <w:pPr>
                          <w:ind w:left="-393" w:firstLine="39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133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Регистрационный номер _____________________</w:t>
                        </w:r>
                      </w:p>
                      <w:p w:rsidR="00913360" w:rsidRPr="00913360" w:rsidRDefault="00913360" w:rsidP="0091336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133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Руководитель аппарата Совета депутатов муниципального округа Черемушки</w:t>
                        </w:r>
                      </w:p>
                      <w:p w:rsidR="00913360" w:rsidRPr="00913360" w:rsidRDefault="00913360" w:rsidP="00913360">
                        <w:pPr>
                          <w:ind w:left="-393" w:firstLine="393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133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 _____________________</w:t>
                        </w:r>
                      </w:p>
                      <w:p w:rsidR="00913360" w:rsidRPr="00913360" w:rsidRDefault="00913360" w:rsidP="00913360">
                        <w:pPr>
                          <w:ind w:left="-393" w:firstLine="393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133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подпись                          Фамилия И.О.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13360" w:rsidRDefault="00913360" w:rsidP="009133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75" w:type="dxa"/>
                      </w:tcPr>
                      <w:p w:rsidR="00913360" w:rsidRDefault="00913360" w:rsidP="009133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Изменения и дополнения в устав зарегистрированы </w:t>
                        </w:r>
                      </w:p>
                      <w:p w:rsidR="00913360" w:rsidRDefault="00913360" w:rsidP="00913360">
                        <w:pPr>
                          <w:ind w:right="-108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13360" w:rsidRDefault="00913360" w:rsidP="00913360">
                        <w:pPr>
                          <w:ind w:left="-10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Муниципальный округ Черемушки </w:t>
                        </w:r>
                      </w:p>
                      <w:p w:rsidR="00913360" w:rsidRDefault="00913360" w:rsidP="00913360">
                        <w:pPr>
                          <w:ind w:left="-393" w:firstLine="39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 _____________20 __ года</w:t>
                        </w:r>
                      </w:p>
                      <w:p w:rsidR="00913360" w:rsidRDefault="00913360" w:rsidP="00913360">
                        <w:pPr>
                          <w:ind w:left="-393" w:firstLine="39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Регистрационный номер ________________</w:t>
                        </w:r>
                      </w:p>
                      <w:p w:rsidR="00913360" w:rsidRDefault="00913360" w:rsidP="0091336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Руководитель аппарата Совета депутатов муниципального округа Черемушки</w:t>
                        </w:r>
                      </w:p>
                      <w:p w:rsidR="00913360" w:rsidRDefault="00913360" w:rsidP="00913360">
                        <w:pPr>
                          <w:ind w:left="-393" w:firstLine="393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 _____________________</w:t>
                        </w:r>
                      </w:p>
                      <w:p w:rsidR="00913360" w:rsidRDefault="00913360" w:rsidP="0091336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подпись                     Фамилия И.О.</w:t>
                        </w:r>
                      </w:p>
                    </w:tc>
                  </w:tr>
                </w:tbl>
                <w:p w:rsidR="00B52079" w:rsidRPr="00913360" w:rsidRDefault="00B520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52079" w:rsidRPr="00913360" w:rsidRDefault="00B5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079" w:rsidRPr="00913360" w:rsidRDefault="00B52079" w:rsidP="00913360">
      <w:pPr>
        <w:spacing w:after="0"/>
        <w:ind w:left="4820"/>
        <w:jc w:val="both"/>
        <w:rPr>
          <w:rFonts w:ascii="Times New Roman" w:hAnsi="Times New Roman" w:cs="Times New Roman"/>
        </w:rPr>
      </w:pPr>
      <w:r>
        <w:br w:type="page"/>
      </w:r>
      <w:r w:rsidRPr="00913360">
        <w:rPr>
          <w:rFonts w:ascii="Times New Roman" w:hAnsi="Times New Roman" w:cs="Times New Roman"/>
        </w:rPr>
        <w:lastRenderedPageBreak/>
        <w:t xml:space="preserve">Приложение 4 </w:t>
      </w:r>
    </w:p>
    <w:p w:rsidR="00B52079" w:rsidRPr="00913360" w:rsidRDefault="00B52079" w:rsidP="00913360">
      <w:pPr>
        <w:spacing w:after="0"/>
        <w:ind w:left="4820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к решению Совета депутатов</w:t>
      </w:r>
    </w:p>
    <w:p w:rsidR="00B52079" w:rsidRPr="00913360" w:rsidRDefault="00B52079" w:rsidP="00913360">
      <w:pPr>
        <w:spacing w:after="0"/>
        <w:ind w:left="4820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муниципального округа Черемушки</w:t>
      </w:r>
    </w:p>
    <w:p w:rsidR="00B52079" w:rsidRPr="00913360" w:rsidRDefault="00B52079" w:rsidP="00913360">
      <w:pPr>
        <w:spacing w:after="0"/>
        <w:ind w:left="4820"/>
        <w:jc w:val="both"/>
        <w:rPr>
          <w:rFonts w:ascii="Times New Roman" w:hAnsi="Times New Roman" w:cs="Times New Roman"/>
        </w:rPr>
      </w:pPr>
      <w:r w:rsidRPr="00913360">
        <w:rPr>
          <w:rFonts w:ascii="Times New Roman" w:hAnsi="Times New Roman" w:cs="Times New Roman"/>
        </w:rPr>
        <w:t>от                      №</w:t>
      </w:r>
    </w:p>
    <w:p w:rsidR="00B52079" w:rsidRPr="00913360" w:rsidRDefault="00B52079" w:rsidP="00913360">
      <w:pPr>
        <w:spacing w:after="0"/>
        <w:jc w:val="center"/>
        <w:rPr>
          <w:rFonts w:ascii="Times New Roman" w:hAnsi="Times New Roman" w:cs="Times New Roman"/>
        </w:rPr>
      </w:pPr>
    </w:p>
    <w:p w:rsidR="00B52079" w:rsidRDefault="00B52079" w:rsidP="00B52079">
      <w:pPr>
        <w:jc w:val="center"/>
      </w:pPr>
    </w:p>
    <w:p w:rsidR="00B52079" w:rsidRDefault="00B52079" w:rsidP="00B52079">
      <w:pPr>
        <w:jc w:val="center"/>
      </w:pPr>
    </w:p>
    <w:p w:rsidR="00B52079" w:rsidRDefault="00B52079" w:rsidP="00B52079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DFF5E" wp14:editId="68AAABC9">
            <wp:extent cx="828675" cy="1038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79" w:rsidRDefault="00B52079" w:rsidP="00B52079">
      <w:pPr>
        <w:pStyle w:val="ConsPlusNonformat0"/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2079" w:rsidRDefault="00B52079" w:rsidP="00B52079">
      <w:pPr>
        <w:pStyle w:val="ConsPlusNonformat0"/>
        <w:jc w:val="center"/>
        <w:outlineLvl w:val="0"/>
      </w:pPr>
    </w:p>
    <w:p w:rsidR="00B52079" w:rsidRDefault="00B52079" w:rsidP="00B5207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МУНИЦИПАЛЬНВЙ ОКРУГ ЧЕРЕМУШКИ </w:t>
      </w:r>
    </w:p>
    <w:p w:rsidR="00B52079" w:rsidRDefault="00B52079" w:rsidP="00B52079">
      <w:pPr>
        <w:pStyle w:val="ConsPlusNonformat0"/>
        <w:jc w:val="center"/>
      </w:pPr>
    </w:p>
    <w:p w:rsidR="00B52079" w:rsidRDefault="00B52079" w:rsidP="00B52079">
      <w:pPr>
        <w:pStyle w:val="ConsPlusNonformat0"/>
        <w:jc w:val="center"/>
      </w:pPr>
    </w:p>
    <w:p w:rsidR="00B52079" w:rsidRDefault="00B52079" w:rsidP="00B52079">
      <w:pPr>
        <w:pStyle w:val="ConsPlusNonformat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СВИДЕТЕЛЬСТВО</w:t>
      </w:r>
    </w:p>
    <w:p w:rsidR="00B52079" w:rsidRDefault="00B52079" w:rsidP="00B52079">
      <w:pPr>
        <w:pStyle w:val="ConsPlusNonformat0"/>
        <w:jc w:val="center"/>
      </w:pPr>
    </w:p>
    <w:p w:rsidR="00B52079" w:rsidRDefault="00B52079" w:rsidP="00B5207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B52079" w:rsidRDefault="00B52079" w:rsidP="00B5207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B52079" w:rsidRDefault="00B52079" w:rsidP="00B52079">
      <w:pPr>
        <w:pStyle w:val="ConsPlusNonformat0"/>
      </w:pPr>
    </w:p>
    <w:p w:rsidR="00B52079" w:rsidRDefault="00B52079" w:rsidP="00B52079">
      <w:pPr>
        <w:pStyle w:val="ConsPlusNonformat0"/>
      </w:pPr>
    </w:p>
    <w:tbl>
      <w:tblPr>
        <w:tblpPr w:leftFromText="180" w:rightFromText="180" w:vertAnchor="text" w:horzAnchor="margin" w:tblpXSpec="right" w:tblpY="4827"/>
        <w:tblW w:w="1167" w:type="dxa"/>
        <w:tblLook w:val="04A0" w:firstRow="1" w:lastRow="0" w:firstColumn="1" w:lastColumn="0" w:noHBand="0" w:noVBand="1"/>
      </w:tblPr>
      <w:tblGrid>
        <w:gridCol w:w="1436"/>
      </w:tblGrid>
      <w:tr w:rsidR="00B52079" w:rsidTr="00B52079">
        <w:trPr>
          <w:cantSplit/>
          <w:trHeight w:val="2215"/>
        </w:trPr>
        <w:tc>
          <w:tcPr>
            <w:tcW w:w="1167" w:type="dxa"/>
            <w:textDirection w:val="btLr"/>
            <w:hideMark/>
          </w:tcPr>
          <w:p w:rsidR="00B52079" w:rsidRDefault="00B52079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  <w:sz w:val="32"/>
                <w:szCs w:val="32"/>
              </w:rPr>
              <w:t>0000000</w:t>
            </w: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  <w:sz w:val="80"/>
                <w:szCs w:val="80"/>
                <w:vertAlign w:val="subscript"/>
              </w:rPr>
              <w:t>*</w:t>
            </w:r>
          </w:p>
        </w:tc>
      </w:tr>
    </w:tbl>
    <w:p w:rsidR="00B52079" w:rsidRDefault="00B52079" w:rsidP="00B52079">
      <w:pPr>
        <w:jc w:val="center"/>
        <w:rPr>
          <w:rFonts w:eastAsia="Times New Roman"/>
          <w:sz w:val="28"/>
          <w:szCs w:val="28"/>
        </w:rPr>
      </w:pPr>
    </w:p>
    <w:p w:rsidR="00B52079" w:rsidRDefault="00B52079" w:rsidP="00B52079">
      <w:pPr>
        <w:rPr>
          <w:sz w:val="26"/>
          <w:szCs w:val="26"/>
        </w:rPr>
      </w:pPr>
    </w:p>
    <w:p w:rsidR="00B52079" w:rsidRDefault="00B52079" w:rsidP="00B52079">
      <w:pPr>
        <w:rPr>
          <w:sz w:val="26"/>
          <w:szCs w:val="26"/>
        </w:rPr>
      </w:pPr>
    </w:p>
    <w:p w:rsidR="00B52079" w:rsidRDefault="00B52079" w:rsidP="00B52079">
      <w:pPr>
        <w:rPr>
          <w:sz w:val="26"/>
          <w:szCs w:val="26"/>
        </w:rPr>
      </w:pPr>
    </w:p>
    <w:p w:rsidR="00B52079" w:rsidRDefault="00B52079" w:rsidP="00B52079">
      <w:pPr>
        <w:rPr>
          <w:sz w:val="26"/>
          <w:szCs w:val="26"/>
        </w:rPr>
      </w:pPr>
    </w:p>
    <w:p w:rsidR="00913360" w:rsidRDefault="00913360" w:rsidP="00B52079">
      <w:pPr>
        <w:rPr>
          <w:sz w:val="26"/>
          <w:szCs w:val="26"/>
        </w:rPr>
      </w:pPr>
    </w:p>
    <w:p w:rsidR="00913360" w:rsidRDefault="00913360" w:rsidP="00B52079">
      <w:pPr>
        <w:rPr>
          <w:sz w:val="26"/>
          <w:szCs w:val="26"/>
        </w:rPr>
      </w:pPr>
    </w:p>
    <w:p w:rsidR="00913360" w:rsidRDefault="00913360" w:rsidP="00B52079">
      <w:pPr>
        <w:rPr>
          <w:sz w:val="26"/>
          <w:szCs w:val="26"/>
        </w:rPr>
      </w:pPr>
    </w:p>
    <w:p w:rsidR="00B52079" w:rsidRDefault="00B52079" w:rsidP="00B52079">
      <w:pPr>
        <w:rPr>
          <w:sz w:val="26"/>
          <w:szCs w:val="26"/>
        </w:rPr>
      </w:pPr>
    </w:p>
    <w:p w:rsidR="00B52079" w:rsidRDefault="00B52079" w:rsidP="00B52079">
      <w:pPr>
        <w:rPr>
          <w:sz w:val="26"/>
          <w:szCs w:val="26"/>
        </w:rPr>
      </w:pPr>
    </w:p>
    <w:p w:rsidR="00B52079" w:rsidRDefault="00B52079" w:rsidP="00B52079">
      <w:pPr>
        <w:rPr>
          <w:sz w:val="26"/>
          <w:szCs w:val="26"/>
        </w:rPr>
      </w:pPr>
    </w:p>
    <w:p w:rsidR="00B52079" w:rsidRDefault="00B52079" w:rsidP="00B52079">
      <w:pPr>
        <w:rPr>
          <w:sz w:val="26"/>
          <w:szCs w:val="26"/>
        </w:rPr>
      </w:pPr>
    </w:p>
    <w:p w:rsidR="00B52079" w:rsidRDefault="00B52079" w:rsidP="00B52079">
      <w:pPr>
        <w:rPr>
          <w:sz w:val="26"/>
          <w:szCs w:val="26"/>
        </w:rPr>
      </w:pPr>
    </w:p>
    <w:p w:rsidR="00B52079" w:rsidRDefault="00B52079" w:rsidP="00B52079">
      <w:pPr>
        <w:rPr>
          <w:sz w:val="26"/>
          <w:szCs w:val="26"/>
        </w:rPr>
      </w:pPr>
    </w:p>
    <w:p w:rsidR="00B52079" w:rsidRDefault="00B52079" w:rsidP="00B52079">
      <w:pPr>
        <w:rPr>
          <w:sz w:val="26"/>
          <w:szCs w:val="26"/>
        </w:rPr>
      </w:pPr>
      <w:bookmarkStart w:id="7" w:name="_GoBack"/>
      <w:bookmarkEnd w:id="7"/>
    </w:p>
    <w:sectPr w:rsidR="00B52079" w:rsidSect="00646F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F5" w:rsidRDefault="009A0EF5" w:rsidP="007608CD">
      <w:pPr>
        <w:spacing w:after="0" w:line="240" w:lineRule="auto"/>
      </w:pPr>
      <w:r>
        <w:separator/>
      </w:r>
    </w:p>
  </w:endnote>
  <w:endnote w:type="continuationSeparator" w:id="0">
    <w:p w:rsidR="009A0EF5" w:rsidRDefault="009A0EF5" w:rsidP="0076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B3" w:rsidRDefault="00E426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B3" w:rsidRDefault="00E426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B3" w:rsidRDefault="00E426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F5" w:rsidRDefault="009A0EF5" w:rsidP="007608CD">
      <w:pPr>
        <w:spacing w:after="0" w:line="240" w:lineRule="auto"/>
      </w:pPr>
      <w:r>
        <w:separator/>
      </w:r>
    </w:p>
  </w:footnote>
  <w:footnote w:type="continuationSeparator" w:id="0">
    <w:p w:rsidR="009A0EF5" w:rsidRDefault="009A0EF5" w:rsidP="0076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B3" w:rsidRDefault="00E426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B3" w:rsidRDefault="00E426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B3" w:rsidRDefault="00E426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C"/>
    <w:rsid w:val="0007441B"/>
    <w:rsid w:val="00102B87"/>
    <w:rsid w:val="00122839"/>
    <w:rsid w:val="001E4F71"/>
    <w:rsid w:val="00205BD2"/>
    <w:rsid w:val="00253D6B"/>
    <w:rsid w:val="002937E5"/>
    <w:rsid w:val="00302532"/>
    <w:rsid w:val="00303A4E"/>
    <w:rsid w:val="00340DED"/>
    <w:rsid w:val="00395ED3"/>
    <w:rsid w:val="003B5729"/>
    <w:rsid w:val="003D7453"/>
    <w:rsid w:val="00426FEF"/>
    <w:rsid w:val="004271DD"/>
    <w:rsid w:val="00541864"/>
    <w:rsid w:val="005C1389"/>
    <w:rsid w:val="00615BF7"/>
    <w:rsid w:val="00646F71"/>
    <w:rsid w:val="006664C2"/>
    <w:rsid w:val="006A0B7E"/>
    <w:rsid w:val="00733D8D"/>
    <w:rsid w:val="007608CD"/>
    <w:rsid w:val="00792DA0"/>
    <w:rsid w:val="00865C3E"/>
    <w:rsid w:val="00870F19"/>
    <w:rsid w:val="00893540"/>
    <w:rsid w:val="00913360"/>
    <w:rsid w:val="00923AB2"/>
    <w:rsid w:val="009465FC"/>
    <w:rsid w:val="009A0EF5"/>
    <w:rsid w:val="00A26DE4"/>
    <w:rsid w:val="00A62027"/>
    <w:rsid w:val="00A72152"/>
    <w:rsid w:val="00A721D3"/>
    <w:rsid w:val="00A812A9"/>
    <w:rsid w:val="00AC7E23"/>
    <w:rsid w:val="00AC7E26"/>
    <w:rsid w:val="00B52079"/>
    <w:rsid w:val="00B63456"/>
    <w:rsid w:val="00BB130A"/>
    <w:rsid w:val="00BB2E00"/>
    <w:rsid w:val="00BC557D"/>
    <w:rsid w:val="00C12B74"/>
    <w:rsid w:val="00C342B5"/>
    <w:rsid w:val="00DA1877"/>
    <w:rsid w:val="00DF57D1"/>
    <w:rsid w:val="00E426B3"/>
    <w:rsid w:val="00E624FD"/>
    <w:rsid w:val="00F11462"/>
    <w:rsid w:val="00F6625C"/>
    <w:rsid w:val="00F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2479-C1A2-44F3-9B61-5C508FBF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62027"/>
  </w:style>
  <w:style w:type="paragraph" w:styleId="a4">
    <w:name w:val="header"/>
    <w:basedOn w:val="a"/>
    <w:link w:val="a5"/>
    <w:uiPriority w:val="99"/>
    <w:unhideWhenUsed/>
    <w:rsid w:val="0076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8CD"/>
  </w:style>
  <w:style w:type="paragraph" w:styleId="a6">
    <w:name w:val="footer"/>
    <w:basedOn w:val="a"/>
    <w:link w:val="a7"/>
    <w:uiPriority w:val="99"/>
    <w:unhideWhenUsed/>
    <w:rsid w:val="0076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8CD"/>
  </w:style>
  <w:style w:type="character" w:styleId="a8">
    <w:name w:val="Hyperlink"/>
    <w:basedOn w:val="a0"/>
    <w:uiPriority w:val="99"/>
    <w:unhideWhenUsed/>
    <w:rsid w:val="00BB130A"/>
    <w:rPr>
      <w:color w:val="0000FF"/>
      <w:u w:val="single"/>
    </w:rPr>
  </w:style>
  <w:style w:type="character" w:customStyle="1" w:styleId="2">
    <w:name w:val="Гиперссылка2"/>
    <w:basedOn w:val="a0"/>
    <w:rsid w:val="00BB130A"/>
  </w:style>
  <w:style w:type="paragraph" w:customStyle="1" w:styleId="consplusnonformat">
    <w:name w:val="consplusnonformat"/>
    <w:basedOn w:val="a"/>
    <w:rsid w:val="00BB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1864"/>
    <w:rPr>
      <w:rFonts w:ascii="Segoe UI" w:hAnsi="Segoe UI" w:cs="Segoe UI"/>
      <w:sz w:val="18"/>
      <w:szCs w:val="18"/>
    </w:rPr>
  </w:style>
  <w:style w:type="paragraph" w:customStyle="1" w:styleId="s15">
    <w:name w:val="s_15"/>
    <w:basedOn w:val="a"/>
    <w:rsid w:val="0030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03A4E"/>
  </w:style>
  <w:style w:type="paragraph" w:customStyle="1" w:styleId="s9">
    <w:name w:val="s_9"/>
    <w:basedOn w:val="a"/>
    <w:rsid w:val="0030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0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03A4E"/>
    <w:rPr>
      <w:i/>
      <w:iCs/>
    </w:rPr>
  </w:style>
  <w:style w:type="paragraph" w:customStyle="1" w:styleId="ConsPlusNormal">
    <w:name w:val="ConsPlusNormal"/>
    <w:rsid w:val="00303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B520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7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2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7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50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17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77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28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83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7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47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45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8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18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29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4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27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05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E7C8FAB-21B7-4F09-91E0-9240C75049F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cherem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5</cp:revision>
  <cp:lastPrinted>2024-04-02T13:34:00Z</cp:lastPrinted>
  <dcterms:created xsi:type="dcterms:W3CDTF">2024-04-12T09:01:00Z</dcterms:created>
  <dcterms:modified xsi:type="dcterms:W3CDTF">2024-04-12T09:04:00Z</dcterms:modified>
</cp:coreProperties>
</file>